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7ABE5" w14:textId="77777777" w:rsidR="002177E5" w:rsidRDefault="00FD59BD">
      <w:pPr>
        <w:spacing w:line="240" w:lineRule="auto"/>
        <w:jc w:val="center"/>
        <w:rPr>
          <w:rFonts w:ascii="Poppins" w:eastAsia="Poppins" w:hAnsi="Poppins" w:cs="Poppins"/>
          <w:b/>
          <w:bCs/>
          <w:sz w:val="19"/>
          <w:szCs w:val="19"/>
        </w:rPr>
      </w:pPr>
      <w:r>
        <w:rPr>
          <w:rFonts w:ascii="Poppins" w:eastAsia="Poppins" w:hAnsi="Poppins" w:cs="Poppins"/>
          <w:b/>
          <w:bCs/>
          <w:noProof/>
          <w:sz w:val="19"/>
          <w:szCs w:val="19"/>
        </w:rPr>
        <w:drawing>
          <wp:anchor distT="0" distB="0" distL="114300" distR="118872" simplePos="0" relativeHeight="251658240" behindDoc="0" locked="0" layoutInCell="1" hidden="0" allowOverlap="1" wp14:anchorId="11003C49" wp14:editId="51158413">
            <wp:simplePos x="0" y="0"/>
            <wp:positionH relativeFrom="margin">
              <wp:posOffset>-457197</wp:posOffset>
            </wp:positionH>
            <wp:positionV relativeFrom="margin">
              <wp:posOffset>-523872</wp:posOffset>
            </wp:positionV>
            <wp:extent cx="7772400" cy="1576388"/>
            <wp:effectExtent l="0" t="0" r="0" b="0"/>
            <wp:wrapSquare wrapText="bothSides" distT="0" distB="0" distL="114300" distR="118872"/>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19555"/>
                    <a:stretch>
                      <a:fillRect/>
                    </a:stretch>
                  </pic:blipFill>
                  <pic:spPr>
                    <a:xfrm>
                      <a:off x="0" y="0"/>
                      <a:ext cx="7772400" cy="1576388"/>
                    </a:xfrm>
                    <a:prstGeom prst="rect">
                      <a:avLst/>
                    </a:prstGeom>
                    <a:ln/>
                  </pic:spPr>
                </pic:pic>
              </a:graphicData>
            </a:graphic>
          </wp:anchor>
        </w:drawing>
      </w:r>
      <w:r>
        <w:rPr>
          <w:rFonts w:ascii="Poppins" w:eastAsia="Poppins" w:hAnsi="Poppins" w:cs="Poppins"/>
          <w:b/>
          <w:bCs/>
          <w:sz w:val="19"/>
          <w:szCs w:val="19"/>
        </w:rPr>
        <w:t>JOB POSTING</w:t>
      </w:r>
    </w:p>
    <w:p w14:paraId="333A4A42" w14:textId="77777777" w:rsidR="002177E5" w:rsidRDefault="00FD59BD">
      <w:pPr>
        <w:spacing w:line="240" w:lineRule="auto"/>
        <w:jc w:val="center"/>
        <w:rPr>
          <w:rFonts w:ascii="Poppins" w:eastAsia="Poppins" w:hAnsi="Poppins" w:cs="Poppins"/>
          <w:b/>
          <w:bCs/>
          <w:sz w:val="19"/>
          <w:szCs w:val="19"/>
        </w:rPr>
      </w:pPr>
      <w:r>
        <w:rPr>
          <w:rFonts w:ascii="Poppins" w:eastAsia="Poppins" w:hAnsi="Poppins" w:cs="Poppins"/>
          <w:b/>
          <w:bCs/>
          <w:sz w:val="19"/>
          <w:szCs w:val="19"/>
        </w:rPr>
        <w:t>ASSOCIATE PRINCIPAL</w:t>
      </w:r>
    </w:p>
    <w:p w14:paraId="5E3F8630" w14:textId="77777777" w:rsidR="002177E5" w:rsidRDefault="00FD59BD">
      <w:pPr>
        <w:spacing w:line="240" w:lineRule="auto"/>
        <w:jc w:val="center"/>
        <w:rPr>
          <w:rFonts w:ascii="Poppins" w:eastAsia="Poppins" w:hAnsi="Poppins" w:cs="Poppins"/>
          <w:sz w:val="19"/>
          <w:szCs w:val="19"/>
        </w:rPr>
      </w:pPr>
      <w:r>
        <w:rPr>
          <w:rFonts w:ascii="Poppins" w:eastAsia="Poppins" w:hAnsi="Poppins" w:cs="Poppins"/>
          <w:sz w:val="19"/>
          <w:szCs w:val="19"/>
        </w:rPr>
        <w:t>Term Position</w:t>
      </w:r>
    </w:p>
    <w:p w14:paraId="460BD2D4" w14:textId="77777777" w:rsidR="002177E5" w:rsidRDefault="002177E5">
      <w:pPr>
        <w:spacing w:line="240" w:lineRule="auto"/>
        <w:jc w:val="center"/>
        <w:rPr>
          <w:rFonts w:ascii="Poppins" w:eastAsia="Poppins" w:hAnsi="Poppins" w:cs="Poppins"/>
          <w:sz w:val="19"/>
          <w:szCs w:val="19"/>
        </w:rPr>
      </w:pPr>
    </w:p>
    <w:p w14:paraId="4EA3DE5D" w14:textId="77777777" w:rsidR="002177E5" w:rsidRDefault="00FD59BD">
      <w:pPr>
        <w:jc w:val="right"/>
        <w:rPr>
          <w:rFonts w:ascii="Poppins" w:eastAsia="Poppins" w:hAnsi="Poppins" w:cs="Poppins"/>
          <w:sz w:val="19"/>
          <w:szCs w:val="19"/>
        </w:rPr>
      </w:pPr>
      <w:r>
        <w:rPr>
          <w:rFonts w:ascii="Poppins" w:eastAsia="Poppins" w:hAnsi="Poppins" w:cs="Poppins"/>
          <w:b/>
          <w:bCs/>
          <w:sz w:val="19"/>
          <w:szCs w:val="19"/>
        </w:rPr>
        <w:t>Salary</w:t>
      </w:r>
      <w:r>
        <w:rPr>
          <w:rFonts w:ascii="Poppins" w:eastAsia="Poppins" w:hAnsi="Poppins" w:cs="Poppins"/>
          <w:sz w:val="19"/>
          <w:szCs w:val="19"/>
        </w:rPr>
        <w:t>: Pay Band 11 $98,612.80 - $145,975.40</w:t>
      </w:r>
    </w:p>
    <w:p w14:paraId="7F967D55" w14:textId="77777777" w:rsidR="002177E5" w:rsidRDefault="002177E5">
      <w:pPr>
        <w:jc w:val="right"/>
        <w:rPr>
          <w:rFonts w:ascii="Poppins" w:eastAsia="Poppins" w:hAnsi="Poppins" w:cs="Poppins"/>
          <w:sz w:val="19"/>
          <w:szCs w:val="19"/>
        </w:rPr>
      </w:pPr>
    </w:p>
    <w:p w14:paraId="4B532721" w14:textId="77777777" w:rsidR="002177E5" w:rsidRDefault="00FD59BD">
      <w:pPr>
        <w:spacing w:line="240" w:lineRule="auto"/>
        <w:jc w:val="both"/>
        <w:rPr>
          <w:rFonts w:ascii="Poppins" w:eastAsia="Poppins" w:hAnsi="Poppins" w:cs="Poppins"/>
          <w:i/>
          <w:iCs/>
          <w:sz w:val="19"/>
          <w:szCs w:val="19"/>
        </w:rPr>
      </w:pPr>
      <w:r>
        <w:rPr>
          <w:rFonts w:ascii="Poppins" w:eastAsia="Poppins" w:hAnsi="Poppins" w:cs="Poppins"/>
          <w:i/>
          <w:iCs/>
          <w:sz w:val="19"/>
          <w:szCs w:val="19"/>
        </w:rPr>
        <w:t xml:space="preserve">The Ahkwesahsne Mohawk Board of Education (AMBE) was created in 1985 by the Mohawk Council of Akwesasne (MCA). AMBE is responsible for providing educational and Child Care services to the Akwesasne Mohawk Community, </w:t>
      </w:r>
      <w:proofErr w:type="gramStart"/>
      <w:r>
        <w:rPr>
          <w:rFonts w:ascii="Poppins" w:eastAsia="Poppins" w:hAnsi="Poppins" w:cs="Poppins"/>
          <w:i/>
          <w:iCs/>
          <w:sz w:val="19"/>
          <w:szCs w:val="19"/>
        </w:rPr>
        <w:t>including;</w:t>
      </w:r>
      <w:proofErr w:type="gramEnd"/>
      <w:r>
        <w:rPr>
          <w:rFonts w:ascii="Poppins" w:eastAsia="Poppins" w:hAnsi="Poppins" w:cs="Poppins"/>
          <w:i/>
          <w:iCs/>
          <w:sz w:val="19"/>
          <w:szCs w:val="19"/>
        </w:rPr>
        <w:t xml:space="preserve"> 3 Child Care Centers and 3 Schools that offer K4 to Grade 8 education; coordination of secondary education service in partnership with local school boards; adult education services; and post-secondary assistance. The Akwesasne Mohawk Community includes about 13,000 Peoples, and borders on the Canadian Provinces of Ontario and Quebec and the American State of New York.</w:t>
      </w:r>
    </w:p>
    <w:p w14:paraId="50110391" w14:textId="77777777" w:rsidR="002177E5" w:rsidRDefault="002177E5">
      <w:pPr>
        <w:spacing w:line="240" w:lineRule="auto"/>
        <w:jc w:val="both"/>
        <w:rPr>
          <w:rFonts w:ascii="Poppins" w:eastAsia="Poppins" w:hAnsi="Poppins" w:cs="Poppins"/>
          <w:i/>
          <w:iCs/>
          <w:sz w:val="19"/>
          <w:szCs w:val="19"/>
        </w:rPr>
      </w:pPr>
    </w:p>
    <w:p w14:paraId="37C29EB4" w14:textId="77777777" w:rsidR="002177E5" w:rsidRDefault="00FD59BD">
      <w:pPr>
        <w:spacing w:line="240" w:lineRule="auto"/>
        <w:jc w:val="both"/>
        <w:rPr>
          <w:rFonts w:ascii="Poppins" w:eastAsia="Poppins" w:hAnsi="Poppins" w:cs="Poppins"/>
          <w:b/>
          <w:bCs/>
          <w:sz w:val="19"/>
          <w:szCs w:val="19"/>
        </w:rPr>
      </w:pPr>
      <w:r>
        <w:rPr>
          <w:rFonts w:ascii="Poppins" w:eastAsia="Poppins" w:hAnsi="Poppins" w:cs="Poppins"/>
          <w:b/>
          <w:bCs/>
          <w:sz w:val="19"/>
          <w:szCs w:val="19"/>
        </w:rPr>
        <w:t>Position Summary:</w:t>
      </w:r>
    </w:p>
    <w:p w14:paraId="404F2EBD" w14:textId="77777777" w:rsidR="002177E5" w:rsidRDefault="00FD59BD">
      <w:pPr>
        <w:spacing w:line="240" w:lineRule="auto"/>
        <w:jc w:val="both"/>
        <w:rPr>
          <w:rFonts w:ascii="Poppins" w:eastAsia="Poppins" w:hAnsi="Poppins" w:cs="Poppins"/>
          <w:sz w:val="19"/>
          <w:szCs w:val="19"/>
        </w:rPr>
      </w:pPr>
      <w:r>
        <w:rPr>
          <w:rFonts w:ascii="Poppins" w:eastAsia="Poppins" w:hAnsi="Poppins" w:cs="Poppins"/>
          <w:color w:val="231F20"/>
          <w:sz w:val="19"/>
          <w:szCs w:val="19"/>
          <w:highlight w:val="white"/>
        </w:rPr>
        <w:t>Under the supervision of and in close consultation with the School Principal, the Associate Principal provides leadership in developing and maintaining rigorous educational programs that optimize available human and material resources and results in the effective operation of the school. The primary task of the Associate Principal is to assist the School Principal in the overall administrative leadership of the school. Specifically, the Associate Principal has a major role in development of plans for studen</w:t>
      </w:r>
      <w:r>
        <w:rPr>
          <w:rFonts w:ascii="Poppins" w:eastAsia="Poppins" w:hAnsi="Poppins" w:cs="Poppins"/>
          <w:color w:val="231F20"/>
          <w:sz w:val="19"/>
          <w:szCs w:val="19"/>
          <w:highlight w:val="white"/>
        </w:rPr>
        <w:t xml:space="preserve">ts’ academic and social/behavioral success. The Associate Principal is a pedagogical role model and coach who </w:t>
      </w:r>
      <w:proofErr w:type="gramStart"/>
      <w:r>
        <w:rPr>
          <w:rFonts w:ascii="Poppins" w:eastAsia="Poppins" w:hAnsi="Poppins" w:cs="Poppins"/>
          <w:color w:val="231F20"/>
          <w:sz w:val="19"/>
          <w:szCs w:val="19"/>
          <w:highlight w:val="white"/>
        </w:rPr>
        <w:t>organize</w:t>
      </w:r>
      <w:proofErr w:type="gramEnd"/>
      <w:r>
        <w:rPr>
          <w:rFonts w:ascii="Poppins" w:eastAsia="Poppins" w:hAnsi="Poppins" w:cs="Poppins"/>
          <w:color w:val="231F20"/>
          <w:sz w:val="19"/>
          <w:szCs w:val="19"/>
          <w:highlight w:val="white"/>
        </w:rPr>
        <w:t xml:space="preserve"> teacher training opportunities that foster a positive school culture.</w:t>
      </w:r>
    </w:p>
    <w:p w14:paraId="38C0F036" w14:textId="77777777" w:rsidR="002177E5" w:rsidRDefault="002177E5">
      <w:pPr>
        <w:spacing w:line="240" w:lineRule="auto"/>
        <w:jc w:val="both"/>
        <w:rPr>
          <w:rFonts w:ascii="Poppins" w:eastAsia="Poppins" w:hAnsi="Poppins" w:cs="Poppins"/>
          <w:b/>
          <w:bCs/>
          <w:sz w:val="19"/>
          <w:szCs w:val="19"/>
        </w:rPr>
      </w:pPr>
    </w:p>
    <w:p w14:paraId="5CCC2281" w14:textId="77777777" w:rsidR="002177E5" w:rsidRDefault="00FD59BD">
      <w:pPr>
        <w:spacing w:line="240" w:lineRule="auto"/>
        <w:jc w:val="both"/>
        <w:rPr>
          <w:rFonts w:ascii="Poppins" w:eastAsia="Poppins" w:hAnsi="Poppins" w:cs="Poppins"/>
          <w:b/>
          <w:bCs/>
          <w:sz w:val="19"/>
          <w:szCs w:val="19"/>
        </w:rPr>
      </w:pPr>
      <w:r>
        <w:rPr>
          <w:rFonts w:ascii="Poppins" w:eastAsia="Poppins" w:hAnsi="Poppins" w:cs="Poppins"/>
          <w:b/>
          <w:bCs/>
          <w:sz w:val="19"/>
          <w:szCs w:val="19"/>
        </w:rPr>
        <w:t xml:space="preserve">Qualifications: </w:t>
      </w:r>
    </w:p>
    <w:p w14:paraId="1E54955E" w14:textId="77777777" w:rsidR="002177E5" w:rsidRDefault="00FD59BD">
      <w:pPr>
        <w:numPr>
          <w:ilvl w:val="0"/>
          <w:numId w:val="1"/>
        </w:numPr>
        <w:spacing w:line="240" w:lineRule="auto"/>
        <w:jc w:val="both"/>
        <w:rPr>
          <w:rFonts w:ascii="Poppins" w:eastAsia="Poppins" w:hAnsi="Poppins" w:cs="Poppins"/>
          <w:sz w:val="19"/>
          <w:szCs w:val="19"/>
        </w:rPr>
      </w:pPr>
      <w:r>
        <w:rPr>
          <w:rFonts w:ascii="Poppins" w:eastAsia="Poppins" w:hAnsi="Poppins" w:cs="Poppins"/>
          <w:sz w:val="19"/>
          <w:szCs w:val="19"/>
        </w:rPr>
        <w:t xml:space="preserve">Bachelor's Degree in </w:t>
      </w:r>
      <w:proofErr w:type="gramStart"/>
      <w:r>
        <w:rPr>
          <w:rFonts w:ascii="Poppins" w:eastAsia="Poppins" w:hAnsi="Poppins" w:cs="Poppins"/>
          <w:sz w:val="19"/>
          <w:szCs w:val="19"/>
        </w:rPr>
        <w:t>Education;</w:t>
      </w:r>
      <w:proofErr w:type="gramEnd"/>
    </w:p>
    <w:p w14:paraId="2DF2FD35" w14:textId="77777777" w:rsidR="002177E5" w:rsidRDefault="00FD59BD">
      <w:pPr>
        <w:numPr>
          <w:ilvl w:val="0"/>
          <w:numId w:val="1"/>
        </w:numPr>
        <w:spacing w:line="240" w:lineRule="auto"/>
        <w:jc w:val="both"/>
        <w:rPr>
          <w:rFonts w:ascii="Poppins" w:eastAsia="Poppins" w:hAnsi="Poppins" w:cs="Poppins"/>
          <w:sz w:val="19"/>
          <w:szCs w:val="19"/>
        </w:rPr>
      </w:pPr>
      <w:r>
        <w:rPr>
          <w:rFonts w:ascii="Poppins" w:eastAsia="Poppins" w:hAnsi="Poppins" w:cs="Poppins"/>
          <w:sz w:val="19"/>
          <w:szCs w:val="19"/>
        </w:rPr>
        <w:t xml:space="preserve">5 </w:t>
      </w:r>
      <w:proofErr w:type="gramStart"/>
      <w:r>
        <w:rPr>
          <w:rFonts w:ascii="Poppins" w:eastAsia="Poppins" w:hAnsi="Poppins" w:cs="Poppins"/>
          <w:sz w:val="19"/>
          <w:szCs w:val="19"/>
        </w:rPr>
        <w:t>years’</w:t>
      </w:r>
      <w:proofErr w:type="gramEnd"/>
      <w:r>
        <w:rPr>
          <w:rFonts w:ascii="Poppins" w:eastAsia="Poppins" w:hAnsi="Poppins" w:cs="Poppins"/>
          <w:sz w:val="19"/>
          <w:szCs w:val="19"/>
        </w:rPr>
        <w:t xml:space="preserve"> of teaching experience, or equivalent</w:t>
      </w:r>
    </w:p>
    <w:p w14:paraId="5DE8ADB9" w14:textId="77777777" w:rsidR="002177E5" w:rsidRDefault="00FD59BD">
      <w:pPr>
        <w:numPr>
          <w:ilvl w:val="0"/>
          <w:numId w:val="1"/>
        </w:numPr>
        <w:spacing w:line="240" w:lineRule="auto"/>
        <w:jc w:val="both"/>
        <w:rPr>
          <w:rFonts w:ascii="Poppins" w:eastAsia="Poppins" w:hAnsi="Poppins" w:cs="Poppins"/>
          <w:sz w:val="19"/>
          <w:szCs w:val="19"/>
        </w:rPr>
      </w:pPr>
      <w:r>
        <w:rPr>
          <w:rFonts w:ascii="Poppins" w:eastAsia="Poppins" w:hAnsi="Poppins" w:cs="Poppins"/>
          <w:sz w:val="19"/>
          <w:szCs w:val="19"/>
        </w:rPr>
        <w:t xml:space="preserve">3 </w:t>
      </w:r>
      <w:proofErr w:type="gramStart"/>
      <w:r>
        <w:rPr>
          <w:rFonts w:ascii="Poppins" w:eastAsia="Poppins" w:hAnsi="Poppins" w:cs="Poppins"/>
          <w:sz w:val="19"/>
          <w:szCs w:val="19"/>
        </w:rPr>
        <w:t>years’</w:t>
      </w:r>
      <w:proofErr w:type="gramEnd"/>
      <w:r>
        <w:rPr>
          <w:rFonts w:ascii="Poppins" w:eastAsia="Poppins" w:hAnsi="Poppins" w:cs="Poppins"/>
          <w:sz w:val="19"/>
          <w:szCs w:val="19"/>
        </w:rPr>
        <w:t xml:space="preserve"> of leadership experience</w:t>
      </w:r>
    </w:p>
    <w:p w14:paraId="425D7962" w14:textId="77777777" w:rsidR="002177E5" w:rsidRDefault="00FD59BD">
      <w:pPr>
        <w:numPr>
          <w:ilvl w:val="0"/>
          <w:numId w:val="1"/>
        </w:numPr>
        <w:spacing w:line="240" w:lineRule="auto"/>
        <w:jc w:val="both"/>
        <w:rPr>
          <w:rFonts w:ascii="Poppins" w:eastAsia="Poppins" w:hAnsi="Poppins" w:cs="Poppins"/>
          <w:sz w:val="19"/>
          <w:szCs w:val="19"/>
        </w:rPr>
      </w:pPr>
      <w:r>
        <w:rPr>
          <w:rFonts w:ascii="Poppins" w:eastAsia="Poppins" w:hAnsi="Poppins" w:cs="Poppins"/>
          <w:sz w:val="19"/>
          <w:szCs w:val="19"/>
        </w:rPr>
        <w:t>Knowledge of training in SFA and other educational programs used in AMBE schools.</w:t>
      </w:r>
    </w:p>
    <w:p w14:paraId="17068304" w14:textId="77777777" w:rsidR="002177E5" w:rsidRDefault="002177E5">
      <w:pPr>
        <w:spacing w:line="240" w:lineRule="auto"/>
        <w:jc w:val="both"/>
        <w:rPr>
          <w:rFonts w:ascii="Poppins" w:eastAsia="Poppins" w:hAnsi="Poppins" w:cs="Poppins"/>
          <w:b/>
          <w:bCs/>
          <w:sz w:val="19"/>
          <w:szCs w:val="19"/>
        </w:rPr>
      </w:pPr>
    </w:p>
    <w:p w14:paraId="6FDCDED5" w14:textId="77777777" w:rsidR="002177E5" w:rsidRDefault="00FD59BD">
      <w:pPr>
        <w:spacing w:line="240" w:lineRule="auto"/>
        <w:jc w:val="both"/>
        <w:rPr>
          <w:rFonts w:ascii="Poppins" w:eastAsia="Poppins" w:hAnsi="Poppins" w:cs="Poppins"/>
          <w:b/>
          <w:bCs/>
          <w:sz w:val="19"/>
          <w:szCs w:val="19"/>
        </w:rPr>
      </w:pPr>
      <w:r>
        <w:rPr>
          <w:rFonts w:ascii="Poppins" w:eastAsia="Poppins" w:hAnsi="Poppins" w:cs="Poppins"/>
          <w:b/>
          <w:bCs/>
          <w:sz w:val="19"/>
          <w:szCs w:val="19"/>
        </w:rPr>
        <w:t>Key Competencies:</w:t>
      </w:r>
    </w:p>
    <w:p w14:paraId="075D7BEE" w14:textId="77777777" w:rsidR="002177E5" w:rsidRDefault="00FD59BD">
      <w:pPr>
        <w:spacing w:line="240" w:lineRule="auto"/>
        <w:jc w:val="both"/>
        <w:rPr>
          <w:rFonts w:ascii="Poppins" w:eastAsia="Poppins" w:hAnsi="Poppins" w:cs="Poppins"/>
          <w:sz w:val="19"/>
          <w:szCs w:val="19"/>
        </w:rPr>
      </w:pPr>
      <w:r>
        <w:rPr>
          <w:rFonts w:ascii="Poppins" w:eastAsia="Poppins" w:hAnsi="Poppins" w:cs="Poppins"/>
          <w:sz w:val="19"/>
          <w:szCs w:val="19"/>
        </w:rPr>
        <w:t xml:space="preserve">The successful candidate will demonstrate the AMBE key values </w:t>
      </w:r>
      <w:proofErr w:type="gramStart"/>
      <w:r>
        <w:rPr>
          <w:rFonts w:ascii="Poppins" w:eastAsia="Poppins" w:hAnsi="Poppins" w:cs="Poppins"/>
          <w:sz w:val="19"/>
          <w:szCs w:val="19"/>
        </w:rPr>
        <w:t>of:</w:t>
      </w:r>
      <w:proofErr w:type="gramEnd"/>
      <w:r>
        <w:rPr>
          <w:rFonts w:ascii="Poppins" w:eastAsia="Poppins" w:hAnsi="Poppins" w:cs="Poppins"/>
          <w:sz w:val="19"/>
          <w:szCs w:val="19"/>
        </w:rPr>
        <w:t xml:space="preserve"> </w:t>
      </w:r>
      <w:r>
        <w:rPr>
          <w:rFonts w:ascii="Poppins" w:eastAsia="Poppins" w:hAnsi="Poppins" w:cs="Poppins"/>
          <w:b/>
          <w:bCs/>
          <w:i/>
          <w:iCs/>
          <w:sz w:val="19"/>
          <w:szCs w:val="19"/>
        </w:rPr>
        <w:t>integrity, equity and accountability</w:t>
      </w:r>
      <w:r>
        <w:rPr>
          <w:rFonts w:ascii="Poppins" w:eastAsia="Poppins" w:hAnsi="Poppins" w:cs="Poppins"/>
          <w:sz w:val="19"/>
          <w:szCs w:val="19"/>
        </w:rPr>
        <w:t xml:space="preserve"> with a focus on:</w:t>
      </w:r>
    </w:p>
    <w:p w14:paraId="28681854" w14:textId="77777777" w:rsidR="002177E5" w:rsidRDefault="00FD59BD">
      <w:pPr>
        <w:numPr>
          <w:ilvl w:val="0"/>
          <w:numId w:val="2"/>
        </w:numPr>
        <w:spacing w:before="240" w:line="240" w:lineRule="auto"/>
        <w:jc w:val="both"/>
        <w:rPr>
          <w:rFonts w:ascii="Poppins" w:eastAsia="Poppins" w:hAnsi="Poppins" w:cs="Poppins"/>
          <w:sz w:val="19"/>
          <w:szCs w:val="19"/>
        </w:rPr>
      </w:pPr>
      <w:r>
        <w:rPr>
          <w:rFonts w:ascii="Poppins" w:eastAsia="Poppins" w:hAnsi="Poppins" w:cs="Poppins"/>
          <w:b/>
          <w:bCs/>
          <w:i/>
          <w:iCs/>
          <w:sz w:val="19"/>
          <w:szCs w:val="19"/>
        </w:rPr>
        <w:t xml:space="preserve">Leadership: </w:t>
      </w:r>
      <w:r>
        <w:rPr>
          <w:rFonts w:ascii="Poppins" w:eastAsia="Poppins" w:hAnsi="Poppins" w:cs="Poppins"/>
          <w:sz w:val="19"/>
          <w:szCs w:val="19"/>
        </w:rPr>
        <w:t>Positively influencing people and events</w:t>
      </w:r>
    </w:p>
    <w:p w14:paraId="3C7A1134" w14:textId="77777777" w:rsidR="002177E5" w:rsidRDefault="00FD59BD">
      <w:pPr>
        <w:numPr>
          <w:ilvl w:val="0"/>
          <w:numId w:val="2"/>
        </w:numPr>
        <w:spacing w:line="240" w:lineRule="auto"/>
        <w:jc w:val="both"/>
        <w:rPr>
          <w:rFonts w:ascii="Poppins" w:eastAsia="Poppins" w:hAnsi="Poppins" w:cs="Poppins"/>
          <w:sz w:val="19"/>
          <w:szCs w:val="19"/>
        </w:rPr>
      </w:pPr>
      <w:r>
        <w:rPr>
          <w:rFonts w:ascii="Poppins" w:eastAsia="Poppins" w:hAnsi="Poppins" w:cs="Poppins"/>
          <w:b/>
          <w:bCs/>
          <w:i/>
          <w:iCs/>
          <w:sz w:val="19"/>
          <w:szCs w:val="19"/>
        </w:rPr>
        <w:t>Relationship Building:</w:t>
      </w:r>
      <w:r>
        <w:rPr>
          <w:rFonts w:ascii="Poppins" w:eastAsia="Poppins" w:hAnsi="Poppins" w:cs="Poppins"/>
          <w:sz w:val="19"/>
          <w:szCs w:val="19"/>
        </w:rPr>
        <w:t xml:space="preserve"> Developing and maintaining constructive relationships</w:t>
      </w:r>
    </w:p>
    <w:p w14:paraId="31F2C4B1" w14:textId="77777777" w:rsidR="002177E5" w:rsidRDefault="00FD59BD">
      <w:pPr>
        <w:numPr>
          <w:ilvl w:val="0"/>
          <w:numId w:val="2"/>
        </w:numPr>
        <w:spacing w:line="240" w:lineRule="auto"/>
        <w:jc w:val="both"/>
        <w:rPr>
          <w:rFonts w:ascii="Poppins" w:eastAsia="Poppins" w:hAnsi="Poppins" w:cs="Poppins"/>
          <w:sz w:val="19"/>
          <w:szCs w:val="19"/>
        </w:rPr>
      </w:pPr>
      <w:r>
        <w:rPr>
          <w:rFonts w:ascii="Poppins" w:eastAsia="Poppins" w:hAnsi="Poppins" w:cs="Poppins"/>
          <w:b/>
          <w:bCs/>
          <w:i/>
          <w:iCs/>
          <w:sz w:val="19"/>
          <w:szCs w:val="19"/>
        </w:rPr>
        <w:t>Communication:</w:t>
      </w:r>
      <w:r>
        <w:rPr>
          <w:rFonts w:ascii="Poppins" w:eastAsia="Poppins" w:hAnsi="Poppins" w:cs="Poppins"/>
          <w:sz w:val="19"/>
          <w:szCs w:val="19"/>
        </w:rPr>
        <w:t xml:space="preserve"> Clearly conveying and receiving messages</w:t>
      </w:r>
    </w:p>
    <w:p w14:paraId="49709B1C" w14:textId="77777777" w:rsidR="002177E5" w:rsidRDefault="00FD59BD">
      <w:pPr>
        <w:numPr>
          <w:ilvl w:val="0"/>
          <w:numId w:val="2"/>
        </w:numPr>
        <w:spacing w:line="240" w:lineRule="auto"/>
        <w:jc w:val="both"/>
        <w:rPr>
          <w:rFonts w:ascii="Poppins" w:eastAsia="Poppins" w:hAnsi="Poppins" w:cs="Poppins"/>
          <w:sz w:val="19"/>
          <w:szCs w:val="19"/>
        </w:rPr>
      </w:pPr>
      <w:r>
        <w:rPr>
          <w:rFonts w:ascii="Poppins" w:eastAsia="Poppins" w:hAnsi="Poppins" w:cs="Poppins"/>
          <w:b/>
          <w:bCs/>
          <w:i/>
          <w:iCs/>
          <w:sz w:val="19"/>
          <w:szCs w:val="19"/>
        </w:rPr>
        <w:t>Results Orientation</w:t>
      </w:r>
      <w:r>
        <w:rPr>
          <w:rFonts w:ascii="Poppins" w:eastAsia="Poppins" w:hAnsi="Poppins" w:cs="Poppins"/>
          <w:b/>
          <w:bCs/>
          <w:sz w:val="19"/>
          <w:szCs w:val="19"/>
        </w:rPr>
        <w:t xml:space="preserve">: </w:t>
      </w:r>
      <w:r>
        <w:rPr>
          <w:rFonts w:ascii="Poppins" w:eastAsia="Poppins" w:hAnsi="Poppins" w:cs="Poppins"/>
          <w:sz w:val="19"/>
          <w:szCs w:val="19"/>
        </w:rPr>
        <w:t>Knowing what results are important, focusing resources to achieve them</w:t>
      </w:r>
    </w:p>
    <w:p w14:paraId="7FFB4EB8" w14:textId="77777777" w:rsidR="002177E5" w:rsidRDefault="00FD59BD">
      <w:pPr>
        <w:numPr>
          <w:ilvl w:val="0"/>
          <w:numId w:val="2"/>
        </w:numPr>
        <w:spacing w:line="240" w:lineRule="auto"/>
        <w:jc w:val="both"/>
        <w:rPr>
          <w:rFonts w:ascii="Poppins" w:eastAsia="Poppins" w:hAnsi="Poppins" w:cs="Poppins"/>
          <w:sz w:val="19"/>
          <w:szCs w:val="19"/>
        </w:rPr>
      </w:pPr>
      <w:r>
        <w:rPr>
          <w:rFonts w:ascii="Poppins" w:eastAsia="Poppins" w:hAnsi="Poppins" w:cs="Poppins"/>
          <w:b/>
          <w:bCs/>
          <w:i/>
          <w:iCs/>
          <w:sz w:val="19"/>
          <w:szCs w:val="19"/>
        </w:rPr>
        <w:t>Strategic Thinking:</w:t>
      </w:r>
      <w:r>
        <w:rPr>
          <w:rFonts w:ascii="Poppins" w:eastAsia="Poppins" w:hAnsi="Poppins" w:cs="Poppins"/>
          <w:sz w:val="19"/>
          <w:szCs w:val="19"/>
        </w:rPr>
        <w:t xml:space="preserve"> Taking a broad, </w:t>
      </w:r>
      <w:proofErr w:type="gramStart"/>
      <w:r>
        <w:rPr>
          <w:rFonts w:ascii="Poppins" w:eastAsia="Poppins" w:hAnsi="Poppins" w:cs="Poppins"/>
          <w:sz w:val="19"/>
          <w:szCs w:val="19"/>
        </w:rPr>
        <w:t>long term</w:t>
      </w:r>
      <w:proofErr w:type="gramEnd"/>
      <w:r>
        <w:rPr>
          <w:rFonts w:ascii="Poppins" w:eastAsia="Poppins" w:hAnsi="Poppins" w:cs="Poppins"/>
          <w:sz w:val="19"/>
          <w:szCs w:val="19"/>
        </w:rPr>
        <w:t xml:space="preserve"> view, assessing options, and implications</w:t>
      </w:r>
    </w:p>
    <w:p w14:paraId="6707E8F8" w14:textId="77777777" w:rsidR="002177E5" w:rsidRDefault="00FD59BD">
      <w:pPr>
        <w:numPr>
          <w:ilvl w:val="0"/>
          <w:numId w:val="2"/>
        </w:numPr>
        <w:spacing w:line="240" w:lineRule="auto"/>
        <w:jc w:val="both"/>
        <w:rPr>
          <w:rFonts w:ascii="Poppins" w:eastAsia="Poppins" w:hAnsi="Poppins" w:cs="Poppins"/>
          <w:sz w:val="19"/>
          <w:szCs w:val="19"/>
        </w:rPr>
      </w:pPr>
      <w:r>
        <w:rPr>
          <w:rFonts w:ascii="Poppins" w:eastAsia="Poppins" w:hAnsi="Poppins" w:cs="Poppins"/>
          <w:b/>
          <w:bCs/>
          <w:i/>
          <w:iCs/>
          <w:sz w:val="19"/>
          <w:szCs w:val="19"/>
        </w:rPr>
        <w:t>Planning</w:t>
      </w:r>
      <w:r>
        <w:rPr>
          <w:rFonts w:ascii="Poppins" w:eastAsia="Poppins" w:hAnsi="Poppins" w:cs="Poppins"/>
          <w:b/>
          <w:bCs/>
          <w:sz w:val="19"/>
          <w:szCs w:val="19"/>
        </w:rPr>
        <w:t xml:space="preserve">: </w:t>
      </w:r>
      <w:r>
        <w:rPr>
          <w:rFonts w:ascii="Poppins" w:eastAsia="Poppins" w:hAnsi="Poppins" w:cs="Poppins"/>
          <w:sz w:val="19"/>
          <w:szCs w:val="19"/>
        </w:rPr>
        <w:t>Setting clear outcomes and indicators of success</w:t>
      </w:r>
    </w:p>
    <w:p w14:paraId="35816350" w14:textId="77777777" w:rsidR="002177E5" w:rsidRDefault="00FD59BD">
      <w:pPr>
        <w:numPr>
          <w:ilvl w:val="0"/>
          <w:numId w:val="2"/>
        </w:numPr>
        <w:spacing w:after="240" w:line="240" w:lineRule="auto"/>
        <w:jc w:val="both"/>
        <w:rPr>
          <w:rFonts w:ascii="Poppins" w:eastAsia="Poppins" w:hAnsi="Poppins" w:cs="Poppins"/>
          <w:sz w:val="19"/>
          <w:szCs w:val="19"/>
        </w:rPr>
      </w:pPr>
      <w:r>
        <w:rPr>
          <w:rFonts w:ascii="Poppins" w:eastAsia="Poppins" w:hAnsi="Poppins" w:cs="Poppins"/>
          <w:b/>
          <w:bCs/>
          <w:i/>
          <w:iCs/>
          <w:sz w:val="19"/>
          <w:szCs w:val="19"/>
        </w:rPr>
        <w:t>Cultural Awareness</w:t>
      </w:r>
      <w:r>
        <w:rPr>
          <w:rFonts w:ascii="Poppins" w:eastAsia="Poppins" w:hAnsi="Poppins" w:cs="Poppins"/>
          <w:b/>
          <w:bCs/>
          <w:sz w:val="19"/>
          <w:szCs w:val="19"/>
        </w:rPr>
        <w:t>:</w:t>
      </w:r>
      <w:r>
        <w:rPr>
          <w:rFonts w:ascii="Poppins" w:eastAsia="Poppins" w:hAnsi="Poppins" w:cs="Poppins"/>
          <w:sz w:val="19"/>
          <w:szCs w:val="19"/>
        </w:rPr>
        <w:t xml:space="preserve"> Understanding of, and sensitivity to, the distinct Akwesasne Mohawk community, culture and language</w:t>
      </w:r>
    </w:p>
    <w:p w14:paraId="3FCBB926" w14:textId="77777777" w:rsidR="002177E5" w:rsidRDefault="00FD59BD">
      <w:pPr>
        <w:spacing w:line="240" w:lineRule="auto"/>
        <w:jc w:val="both"/>
        <w:rPr>
          <w:rFonts w:ascii="Poppins" w:eastAsia="Poppins" w:hAnsi="Poppins" w:cs="Poppins"/>
          <w:sz w:val="19"/>
          <w:szCs w:val="19"/>
        </w:rPr>
      </w:pPr>
      <w:r>
        <w:rPr>
          <w:rFonts w:ascii="Poppins" w:eastAsia="Poppins" w:hAnsi="Poppins" w:cs="Poppins"/>
          <w:sz w:val="19"/>
          <w:szCs w:val="19"/>
        </w:rPr>
        <w:t xml:space="preserve">All interested individuals must submit a letter of interest, resume and copies of certificates/diploma no later than 2:00 pm on January 30, </w:t>
      </w:r>
      <w:proofErr w:type="gramStart"/>
      <w:r>
        <w:rPr>
          <w:rFonts w:ascii="Poppins" w:eastAsia="Poppins" w:hAnsi="Poppins" w:cs="Poppins"/>
          <w:sz w:val="19"/>
          <w:szCs w:val="19"/>
        </w:rPr>
        <w:t>2026</w:t>
      </w:r>
      <w:proofErr w:type="gramEnd"/>
      <w:r>
        <w:rPr>
          <w:rFonts w:ascii="Poppins" w:eastAsia="Poppins" w:hAnsi="Poppins" w:cs="Poppins"/>
          <w:sz w:val="19"/>
          <w:szCs w:val="19"/>
        </w:rPr>
        <w:t xml:space="preserve"> </w:t>
      </w:r>
      <w:proofErr w:type="gramStart"/>
      <w:r>
        <w:rPr>
          <w:rFonts w:ascii="Poppins" w:eastAsia="Poppins" w:hAnsi="Poppins" w:cs="Poppins"/>
          <w:sz w:val="19"/>
          <w:szCs w:val="19"/>
        </w:rPr>
        <w:t>to;</w:t>
      </w:r>
      <w:proofErr w:type="gramEnd"/>
    </w:p>
    <w:p w14:paraId="058AAC6B" w14:textId="77777777" w:rsidR="002177E5" w:rsidRDefault="00FD59BD">
      <w:pPr>
        <w:spacing w:line="240" w:lineRule="auto"/>
        <w:jc w:val="center"/>
        <w:rPr>
          <w:rFonts w:ascii="Poppins" w:eastAsia="Poppins" w:hAnsi="Poppins" w:cs="Poppins"/>
          <w:sz w:val="18"/>
          <w:szCs w:val="18"/>
        </w:rPr>
      </w:pPr>
      <w:r>
        <w:rPr>
          <w:rFonts w:ascii="Poppins" w:eastAsia="Poppins" w:hAnsi="Poppins" w:cs="Poppins"/>
          <w:sz w:val="18"/>
          <w:szCs w:val="18"/>
        </w:rPr>
        <w:t>Lynn Roundpoint, HR Generalist/Labor Relations</w:t>
      </w:r>
    </w:p>
    <w:p w14:paraId="34052E88" w14:textId="77777777" w:rsidR="002177E5" w:rsidRDefault="00FD59BD">
      <w:pPr>
        <w:spacing w:line="240" w:lineRule="auto"/>
        <w:jc w:val="center"/>
        <w:rPr>
          <w:rFonts w:ascii="Poppins" w:eastAsia="Poppins" w:hAnsi="Poppins" w:cs="Poppins"/>
          <w:sz w:val="18"/>
          <w:szCs w:val="18"/>
        </w:rPr>
      </w:pPr>
      <w:r>
        <w:rPr>
          <w:rFonts w:ascii="Poppins" w:eastAsia="Poppins" w:hAnsi="Poppins" w:cs="Poppins"/>
          <w:sz w:val="18"/>
          <w:szCs w:val="18"/>
        </w:rPr>
        <w:t>Ahkwesahsne Mohawk Board of Education</w:t>
      </w:r>
    </w:p>
    <w:p w14:paraId="45D6F0F2" w14:textId="77777777" w:rsidR="002177E5" w:rsidRDefault="00FD59BD">
      <w:pPr>
        <w:spacing w:line="240" w:lineRule="auto"/>
        <w:jc w:val="center"/>
        <w:rPr>
          <w:rFonts w:ascii="Poppins" w:eastAsia="Poppins" w:hAnsi="Poppins" w:cs="Poppins"/>
          <w:sz w:val="18"/>
          <w:szCs w:val="18"/>
        </w:rPr>
      </w:pPr>
      <w:r>
        <w:rPr>
          <w:rFonts w:ascii="Poppins" w:eastAsia="Poppins" w:hAnsi="Poppins" w:cs="Poppins"/>
          <w:sz w:val="18"/>
          <w:szCs w:val="18"/>
        </w:rPr>
        <w:t>169 International Rd Akwesasne, ON K6H 0G5 or</w:t>
      </w:r>
    </w:p>
    <w:p w14:paraId="61E65013" w14:textId="77777777" w:rsidR="002177E5" w:rsidRDefault="00FD59BD">
      <w:pPr>
        <w:spacing w:line="240" w:lineRule="auto"/>
        <w:jc w:val="center"/>
        <w:rPr>
          <w:rFonts w:ascii="Poppins" w:eastAsia="Poppins" w:hAnsi="Poppins" w:cs="Poppins"/>
          <w:sz w:val="18"/>
          <w:szCs w:val="18"/>
        </w:rPr>
      </w:pPr>
      <w:r>
        <w:rPr>
          <w:rFonts w:ascii="Poppins" w:eastAsia="Poppins" w:hAnsi="Poppins" w:cs="Poppins"/>
          <w:sz w:val="18"/>
          <w:szCs w:val="18"/>
        </w:rPr>
        <w:t xml:space="preserve"> </w:t>
      </w:r>
      <w:proofErr w:type="gramStart"/>
      <w:r>
        <w:rPr>
          <w:rFonts w:ascii="Poppins" w:eastAsia="Poppins" w:hAnsi="Poppins" w:cs="Poppins"/>
          <w:sz w:val="18"/>
          <w:szCs w:val="18"/>
        </w:rPr>
        <w:t>email :</w:t>
      </w:r>
      <w:proofErr w:type="gramEnd"/>
      <w:r>
        <w:rPr>
          <w:rFonts w:ascii="Poppins" w:eastAsia="Poppins" w:hAnsi="Poppins" w:cs="Poppins"/>
          <w:sz w:val="18"/>
          <w:szCs w:val="18"/>
        </w:rPr>
        <w:t xml:space="preserve"> </w:t>
      </w:r>
      <w:proofErr w:type="gramStart"/>
      <w:r>
        <w:rPr>
          <w:rFonts w:ascii="Poppins" w:eastAsia="Poppins" w:hAnsi="Poppins" w:cs="Poppins"/>
          <w:sz w:val="18"/>
          <w:szCs w:val="18"/>
        </w:rPr>
        <w:t>lynn.roundpoint</w:t>
      </w:r>
      <w:proofErr w:type="gramEnd"/>
      <w:r>
        <w:fldChar w:fldCharType="begin"/>
      </w:r>
      <w:r>
        <w:instrText>HYPERLINK "mailto:lynn.roundpoint@ambe.ca" \h</w:instrText>
      </w:r>
      <w:r>
        <w:fldChar w:fldCharType="separate"/>
      </w:r>
      <w:r>
        <w:rPr>
          <w:rFonts w:ascii="Poppins" w:eastAsia="Poppins" w:hAnsi="Poppins" w:cs="Poppins"/>
          <w:sz w:val="18"/>
          <w:szCs w:val="18"/>
        </w:rPr>
        <w:t>@ambe.ca</w:t>
      </w:r>
      <w:r>
        <w:fldChar w:fldCharType="end"/>
      </w:r>
    </w:p>
    <w:p w14:paraId="5B9AD2C6" w14:textId="77777777" w:rsidR="002177E5" w:rsidRDefault="002177E5">
      <w:pPr>
        <w:spacing w:line="240" w:lineRule="auto"/>
        <w:rPr>
          <w:rFonts w:ascii="Poppins" w:eastAsia="Poppins" w:hAnsi="Poppins" w:cs="Poppins"/>
          <w:sz w:val="19"/>
          <w:szCs w:val="19"/>
        </w:rPr>
      </w:pPr>
    </w:p>
    <w:p w14:paraId="5D94E905" w14:textId="77777777" w:rsidR="002177E5" w:rsidRDefault="00FD59BD">
      <w:pPr>
        <w:spacing w:line="240" w:lineRule="auto"/>
        <w:rPr>
          <w:rFonts w:ascii="Poppins" w:eastAsia="Poppins" w:hAnsi="Poppins" w:cs="Poppins"/>
          <w:sz w:val="19"/>
          <w:szCs w:val="19"/>
        </w:rPr>
      </w:pPr>
      <w:r>
        <w:rPr>
          <w:rFonts w:ascii="Poppins" w:eastAsia="Poppins" w:hAnsi="Poppins" w:cs="Poppins"/>
          <w:sz w:val="19"/>
          <w:szCs w:val="19"/>
        </w:rPr>
        <w:t>Applicants must clearly outline that they meet the qualification requirements on their resume</w:t>
      </w:r>
    </w:p>
    <w:p w14:paraId="34BC3EA8" w14:textId="77777777" w:rsidR="002177E5" w:rsidRDefault="00FD59BD">
      <w:pPr>
        <w:numPr>
          <w:ilvl w:val="0"/>
          <w:numId w:val="3"/>
        </w:numPr>
        <w:spacing w:line="240" w:lineRule="auto"/>
        <w:rPr>
          <w:rFonts w:ascii="Poppins" w:eastAsia="Poppins" w:hAnsi="Poppins" w:cs="Poppins"/>
          <w:sz w:val="19"/>
          <w:szCs w:val="19"/>
        </w:rPr>
      </w:pPr>
      <w:proofErr w:type="gramStart"/>
      <w:r>
        <w:rPr>
          <w:rFonts w:ascii="Poppins" w:eastAsia="Poppins" w:hAnsi="Poppins" w:cs="Poppins"/>
          <w:sz w:val="19"/>
          <w:szCs w:val="19"/>
        </w:rPr>
        <w:t>A criminal</w:t>
      </w:r>
      <w:proofErr w:type="gramEnd"/>
      <w:r>
        <w:rPr>
          <w:rFonts w:ascii="Poppins" w:eastAsia="Poppins" w:hAnsi="Poppins" w:cs="Poppins"/>
          <w:sz w:val="19"/>
          <w:szCs w:val="19"/>
        </w:rPr>
        <w:t xml:space="preserve"> records check is MANDATORY</w:t>
      </w:r>
    </w:p>
    <w:p w14:paraId="34BC84B4" w14:textId="77777777" w:rsidR="002177E5" w:rsidRDefault="00FD59BD">
      <w:pPr>
        <w:numPr>
          <w:ilvl w:val="0"/>
          <w:numId w:val="3"/>
        </w:numPr>
        <w:spacing w:line="240" w:lineRule="auto"/>
        <w:rPr>
          <w:rFonts w:ascii="Poppins" w:eastAsia="Poppins" w:hAnsi="Poppins" w:cs="Poppins"/>
          <w:sz w:val="19"/>
          <w:szCs w:val="19"/>
        </w:rPr>
      </w:pPr>
      <w:r>
        <w:rPr>
          <w:rFonts w:ascii="Poppins" w:eastAsia="Poppins" w:hAnsi="Poppins" w:cs="Poppins"/>
          <w:sz w:val="19"/>
          <w:szCs w:val="19"/>
        </w:rPr>
        <w:t>Native Preference in hiring</w:t>
      </w:r>
    </w:p>
    <w:p w14:paraId="3F3BC6C8" w14:textId="77777777" w:rsidR="002177E5" w:rsidRDefault="00FD59BD">
      <w:pPr>
        <w:numPr>
          <w:ilvl w:val="0"/>
          <w:numId w:val="3"/>
        </w:numPr>
        <w:spacing w:line="240" w:lineRule="auto"/>
        <w:rPr>
          <w:rFonts w:ascii="Poppins" w:eastAsia="Poppins" w:hAnsi="Poppins" w:cs="Poppins"/>
          <w:sz w:val="19"/>
          <w:szCs w:val="19"/>
        </w:rPr>
      </w:pPr>
      <w:r>
        <w:rPr>
          <w:rFonts w:ascii="Poppins" w:eastAsia="Poppins" w:hAnsi="Poppins" w:cs="Poppins"/>
          <w:sz w:val="19"/>
          <w:szCs w:val="19"/>
        </w:rPr>
        <w:t>Applicants MUST have a Canadian Social Insurance Number</w:t>
      </w:r>
    </w:p>
    <w:p w14:paraId="7345B4E1" w14:textId="77777777" w:rsidR="002177E5" w:rsidRDefault="00FD59BD">
      <w:pPr>
        <w:numPr>
          <w:ilvl w:val="0"/>
          <w:numId w:val="3"/>
        </w:numPr>
        <w:spacing w:line="240" w:lineRule="auto"/>
        <w:rPr>
          <w:rFonts w:ascii="Poppins" w:eastAsia="Poppins" w:hAnsi="Poppins" w:cs="Poppins"/>
          <w:sz w:val="19"/>
          <w:szCs w:val="19"/>
        </w:rPr>
      </w:pPr>
      <w:r>
        <w:rPr>
          <w:rFonts w:ascii="Poppins" w:eastAsia="Poppins" w:hAnsi="Poppins" w:cs="Poppins"/>
          <w:sz w:val="19"/>
          <w:szCs w:val="19"/>
        </w:rPr>
        <w:t>Applicants MUST provide proof of COVID-19 Vaccinations</w:t>
      </w:r>
    </w:p>
    <w:p w14:paraId="54390DDA" w14:textId="77777777" w:rsidR="002177E5" w:rsidRDefault="00FD59BD">
      <w:pPr>
        <w:numPr>
          <w:ilvl w:val="0"/>
          <w:numId w:val="3"/>
        </w:numPr>
        <w:spacing w:line="240" w:lineRule="auto"/>
        <w:rPr>
          <w:rFonts w:ascii="Poppins" w:eastAsia="Poppins" w:hAnsi="Poppins" w:cs="Poppins"/>
          <w:b/>
          <w:bCs/>
          <w:sz w:val="19"/>
          <w:szCs w:val="19"/>
        </w:rPr>
      </w:pPr>
      <w:r>
        <w:rPr>
          <w:rFonts w:ascii="Poppins" w:eastAsia="Poppins" w:hAnsi="Poppins" w:cs="Poppins"/>
          <w:b/>
          <w:bCs/>
          <w:sz w:val="19"/>
          <w:szCs w:val="19"/>
        </w:rPr>
        <w:t>ONLY THOSE SELECTED FOR AN INTERVIEW WILL BE CONTACTED</w:t>
      </w:r>
    </w:p>
    <w:p w14:paraId="2BD5569D" w14:textId="77777777" w:rsidR="002177E5" w:rsidRDefault="002177E5">
      <w:pPr>
        <w:spacing w:line="240" w:lineRule="auto"/>
        <w:ind w:left="720"/>
        <w:rPr>
          <w:rFonts w:ascii="Poppins" w:eastAsia="Poppins" w:hAnsi="Poppins" w:cs="Poppins"/>
          <w:b/>
          <w:bCs/>
          <w:sz w:val="19"/>
          <w:szCs w:val="19"/>
        </w:rPr>
      </w:pPr>
    </w:p>
    <w:p w14:paraId="32688686" w14:textId="77777777" w:rsidR="002177E5" w:rsidRDefault="00FD59BD">
      <w:pPr>
        <w:spacing w:line="240" w:lineRule="auto"/>
        <w:jc w:val="center"/>
        <w:rPr>
          <w:rFonts w:ascii="Poppins" w:eastAsia="Poppins" w:hAnsi="Poppins" w:cs="Poppins"/>
          <w:b/>
          <w:bCs/>
          <w:sz w:val="19"/>
          <w:szCs w:val="19"/>
        </w:rPr>
      </w:pPr>
      <w:r>
        <w:rPr>
          <w:rFonts w:ascii="Poppins" w:eastAsia="Poppins" w:hAnsi="Poppins" w:cs="Poppins"/>
          <w:b/>
          <w:bCs/>
          <w:noProof/>
          <w:sz w:val="19"/>
          <w:szCs w:val="19"/>
        </w:rPr>
        <w:drawing>
          <wp:anchor distT="114300" distB="114300" distL="10268712" distR="114300" simplePos="0" relativeHeight="251659264" behindDoc="0" locked="0" layoutInCell="1" hidden="0" allowOverlap="1" wp14:anchorId="4178B8A6" wp14:editId="4F5099C9">
            <wp:simplePos x="0" y="0"/>
            <wp:positionH relativeFrom="page">
              <wp:posOffset>466725</wp:posOffset>
            </wp:positionH>
            <wp:positionV relativeFrom="page">
              <wp:posOffset>12015787</wp:posOffset>
            </wp:positionV>
            <wp:extent cx="6848475" cy="705850"/>
            <wp:effectExtent l="0" t="0" r="0" b="0"/>
            <wp:wrapSquare wrapText="bothSides" distT="114300" distB="114300" distL="10268712"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57953"/>
                    <a:stretch>
                      <a:fillRect/>
                    </a:stretch>
                  </pic:blipFill>
                  <pic:spPr>
                    <a:xfrm>
                      <a:off x="0" y="0"/>
                      <a:ext cx="6848475" cy="705850"/>
                    </a:xfrm>
                    <a:prstGeom prst="rect">
                      <a:avLst/>
                    </a:prstGeom>
                    <a:ln/>
                  </pic:spPr>
                </pic:pic>
              </a:graphicData>
            </a:graphic>
          </wp:anchor>
        </w:drawing>
      </w:r>
      <w:r>
        <w:rPr>
          <w:rFonts w:ascii="Poppins" w:eastAsia="Poppins" w:hAnsi="Poppins" w:cs="Poppins"/>
          <w:b/>
          <w:bCs/>
          <w:sz w:val="19"/>
          <w:szCs w:val="19"/>
        </w:rPr>
        <w:t xml:space="preserve">All AMBE employees are required to be eligible to work in Canada, </w:t>
      </w:r>
    </w:p>
    <w:p w14:paraId="6EFD9313" w14:textId="77777777" w:rsidR="002177E5" w:rsidRDefault="00FD59BD">
      <w:pPr>
        <w:spacing w:line="240" w:lineRule="auto"/>
        <w:jc w:val="center"/>
        <w:rPr>
          <w:rFonts w:ascii="Poppins" w:eastAsia="Poppins" w:hAnsi="Poppins" w:cs="Poppins"/>
          <w:b/>
          <w:bCs/>
          <w:sz w:val="19"/>
          <w:szCs w:val="19"/>
        </w:rPr>
      </w:pPr>
      <w:r>
        <w:rPr>
          <w:rFonts w:ascii="Poppins" w:eastAsia="Poppins" w:hAnsi="Poppins" w:cs="Poppins"/>
          <w:b/>
          <w:bCs/>
          <w:sz w:val="19"/>
          <w:szCs w:val="19"/>
        </w:rPr>
        <w:t>and have a valid passport to facilitate daily border crossing.</w:t>
      </w:r>
    </w:p>
    <w:sectPr w:rsidR="002177E5">
      <w:footerReference w:type="default" r:id="rId10"/>
      <w:pgSz w:w="12240" w:h="2016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0CBDA" w14:textId="77777777" w:rsidR="00FD59BD" w:rsidRDefault="00FD59BD">
      <w:pPr>
        <w:spacing w:line="240" w:lineRule="auto"/>
      </w:pPr>
      <w:r>
        <w:separator/>
      </w:r>
    </w:p>
  </w:endnote>
  <w:endnote w:type="continuationSeparator" w:id="0">
    <w:p w14:paraId="0A8B9A9B" w14:textId="77777777" w:rsidR="00FD59BD" w:rsidRDefault="00FD59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789E7D40-AAD0-4B2A-A388-5E8F6CF1C060}"/>
    <w:embedBold r:id="rId2" w:fontKey="{28371A8E-7FE2-489E-B36F-66D784A50399}"/>
    <w:embedItalic r:id="rId3" w:fontKey="{816F963D-4E41-4947-9D09-025E921F1D74}"/>
    <w:embedBoldItalic r:id="rId4" w:fontKey="{D3EA3DAD-BE6C-4A72-87D8-7C97648223E1}"/>
  </w:font>
  <w:font w:name="Calibri">
    <w:panose1 w:val="020F0502020204030204"/>
    <w:charset w:val="00"/>
    <w:family w:val="swiss"/>
    <w:pitch w:val="variable"/>
    <w:sig w:usb0="E4002EFF" w:usb1="C000247B" w:usb2="00000009" w:usb3="00000000" w:csb0="000001FF" w:csb1="00000000"/>
    <w:embedRegular r:id="rId5" w:fontKey="{800F6484-A77F-4360-BF67-DB76ABB1D2EC}"/>
  </w:font>
  <w:font w:name="Cambria">
    <w:panose1 w:val="02040503050406030204"/>
    <w:charset w:val="00"/>
    <w:family w:val="roman"/>
    <w:pitch w:val="variable"/>
    <w:sig w:usb0="E00006FF" w:usb1="420024FF" w:usb2="02000000" w:usb3="00000000" w:csb0="0000019F" w:csb1="00000000"/>
    <w:embedRegular r:id="rId6" w:fontKey="{DFF95080-A5E9-4AA0-89FD-03F217AFD1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D1A4" w14:textId="77777777" w:rsidR="002177E5" w:rsidRDefault="002177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E505C" w14:textId="77777777" w:rsidR="00FD59BD" w:rsidRDefault="00FD59BD">
      <w:pPr>
        <w:spacing w:line="240" w:lineRule="auto"/>
      </w:pPr>
      <w:r>
        <w:separator/>
      </w:r>
    </w:p>
  </w:footnote>
  <w:footnote w:type="continuationSeparator" w:id="0">
    <w:p w14:paraId="38792989" w14:textId="77777777" w:rsidR="00FD59BD" w:rsidRDefault="00FD59B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00A1C"/>
    <w:multiLevelType w:val="multilevel"/>
    <w:tmpl w:val="07629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904B24"/>
    <w:multiLevelType w:val="multilevel"/>
    <w:tmpl w:val="F56E0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216F29"/>
    <w:multiLevelType w:val="multilevel"/>
    <w:tmpl w:val="7AC42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6891777">
    <w:abstractNumId w:val="0"/>
  </w:num>
  <w:num w:numId="2" w16cid:durableId="1659770997">
    <w:abstractNumId w:val="1"/>
  </w:num>
  <w:num w:numId="3" w16cid:durableId="9320533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7E5"/>
    <w:rsid w:val="001D4EB7"/>
    <w:rsid w:val="002177E5"/>
    <w:rsid w:val="007C4FDE"/>
    <w:rsid w:val="00FD59B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2D604"/>
  <w15:docId w15:val="{ACB83245-8FB5-4496-910A-E2DA16F2F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M3FkoSxxSOAlIdrJpKrzokSLJg==">CgMxLjA4AHIhMWhzbDR2WE44VkJzTmdlQWUtc21NOHNkNlJZc1kxY2NG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467</Words>
  <Characters>2663</Characters>
  <Application>Microsoft Office Word</Application>
  <DocSecurity>0</DocSecurity>
  <Lines>22</Lines>
  <Paragraphs>6</Paragraphs>
  <ScaleCrop>false</ScaleCrop>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Roundpoint</dc:creator>
  <cp:lastModifiedBy>Lynn Roundpoint</cp:lastModifiedBy>
  <cp:revision>2</cp:revision>
  <dcterms:created xsi:type="dcterms:W3CDTF">2026-01-16T14:19:00Z</dcterms:created>
  <dcterms:modified xsi:type="dcterms:W3CDTF">2026-01-16T14:19:00Z</dcterms:modified>
</cp:coreProperties>
</file>